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194C44" w:rsidP="0001387C" w14:paraId="02AFA433" w14:textId="2D8E04E8">
      <w:pPr>
        <w:widowControl w:val="0"/>
        <w:ind w:left="-567" w:right="-285"/>
        <w:jc w:val="right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                        2-</w:t>
      </w:r>
      <w:r w:rsidR="00154268">
        <w:rPr>
          <w:rFonts w:cs="Times New Roman"/>
          <w:sz w:val="24"/>
        </w:rPr>
        <w:t>3</w:t>
      </w:r>
      <w:r w:rsidR="00A10CE7">
        <w:rPr>
          <w:rFonts w:cs="Times New Roman"/>
          <w:sz w:val="24"/>
        </w:rPr>
        <w:t>56</w:t>
      </w:r>
      <w:r w:rsidR="00665508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>-2103/202</w:t>
      </w:r>
      <w:r w:rsidR="00FE17DD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 xml:space="preserve"> </w:t>
      </w:r>
    </w:p>
    <w:p w:rsidR="0058046D" w:rsidRPr="00154268" w:rsidP="0001387C" w14:paraId="273AE38A" w14:textId="3FFA4C05">
      <w:pPr>
        <w:ind w:left="-567" w:right="-285"/>
        <w:jc w:val="right"/>
        <w:rPr>
          <w:rFonts w:cs="Times New Roman"/>
          <w:bCs/>
          <w:color w:val="FF0000"/>
          <w:sz w:val="24"/>
        </w:rPr>
      </w:pPr>
      <w:r w:rsidRPr="006A6892">
        <w:rPr>
          <w:rFonts w:cs="Times New Roman"/>
          <w:bCs/>
          <w:color w:val="FF0000"/>
          <w:sz w:val="24"/>
        </w:rPr>
        <w:t xml:space="preserve">       </w:t>
      </w:r>
      <w:r w:rsidRPr="00B943C0" w:rsidR="0037360A">
        <w:rPr>
          <w:rFonts w:cs="Times New Roman"/>
          <w:bCs/>
          <w:sz w:val="24"/>
        </w:rPr>
        <w:t>УИН:</w:t>
      </w:r>
      <w:r w:rsidR="0037360A">
        <w:rPr>
          <w:rFonts w:cs="Times New Roman"/>
          <w:bCs/>
          <w:color w:val="FF0000"/>
          <w:sz w:val="24"/>
        </w:rPr>
        <w:t xml:space="preserve"> </w:t>
      </w:r>
      <w:r w:rsidRPr="005D25AB" w:rsidR="005D25AB">
        <w:rPr>
          <w:rFonts w:cs="Times New Roman"/>
          <w:bCs/>
          <w:sz w:val="24"/>
        </w:rPr>
        <w:t>86MS0043-01-2025-005828-35</w:t>
      </w:r>
    </w:p>
    <w:p w:rsidR="0058046D" w:rsidRPr="0001387C" w:rsidP="0001387C" w14:paraId="1937E2A7" w14:textId="77777777">
      <w:pPr>
        <w:ind w:left="-567" w:right="-285"/>
        <w:jc w:val="center"/>
        <w:rPr>
          <w:rFonts w:cs="Times New Roman"/>
          <w:bCs/>
          <w:color w:val="FF0000"/>
          <w:sz w:val="24"/>
        </w:rPr>
      </w:pPr>
    </w:p>
    <w:p w:rsidR="00977E46" w:rsidRPr="00194C44" w:rsidP="0001387C" w14:paraId="0FFEF005" w14:textId="4FC0437A">
      <w:pPr>
        <w:ind w:left="-567" w:right="-285"/>
        <w:jc w:val="center"/>
        <w:rPr>
          <w:rFonts w:cs="Times New Roman"/>
          <w:bCs/>
          <w:sz w:val="24"/>
        </w:rPr>
      </w:pPr>
      <w:r w:rsidRPr="00194C44">
        <w:rPr>
          <w:rFonts w:cs="Times New Roman"/>
          <w:bCs/>
          <w:sz w:val="24"/>
        </w:rPr>
        <w:t>РЕШЕНИЕ</w:t>
      </w:r>
    </w:p>
    <w:p w:rsidR="00977E46" w:rsidRPr="00194C44" w:rsidP="0001387C" w14:paraId="424AB101" w14:textId="77777777">
      <w:pPr>
        <w:ind w:left="-567" w:right="-285" w:firstLine="900"/>
        <w:rPr>
          <w:rFonts w:cs="Times New Roman"/>
          <w:bCs/>
          <w:sz w:val="24"/>
        </w:rPr>
      </w:pPr>
      <w:r w:rsidRPr="00194C44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194C44" w:rsidP="00C42154" w14:paraId="46754E40" w14:textId="1313DFA0">
      <w:pPr>
        <w:ind w:left="-567" w:right="-285" w:firstLine="90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  </w:t>
      </w:r>
      <w:r w:rsidRPr="00194C44">
        <w:rPr>
          <w:rFonts w:cs="Times New Roman"/>
          <w:bCs/>
          <w:sz w:val="24"/>
        </w:rPr>
        <w:t>(РЕЗОЛЮТИВНАЯ ЧАСТЬ)</w:t>
      </w:r>
    </w:p>
    <w:p w:rsidR="00977E46" w:rsidRPr="00194C44" w:rsidP="0001387C" w14:paraId="1D47D3C1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194C44" w:rsidP="0001387C" w14:paraId="6793592B" w14:textId="5D79A80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>город Нижневартовск</w:t>
      </w:r>
      <w:r w:rsidRPr="00194C44">
        <w:rPr>
          <w:rFonts w:cs="Times New Roman"/>
          <w:sz w:val="24"/>
        </w:rPr>
        <w:tab/>
      </w:r>
      <w:r w:rsidRPr="00194C44">
        <w:rPr>
          <w:rFonts w:cs="Times New Roman"/>
          <w:sz w:val="24"/>
        </w:rPr>
        <w:t xml:space="preserve">                                                                      </w:t>
      </w:r>
      <w:r w:rsidR="00A10CE7">
        <w:rPr>
          <w:rFonts w:cs="Times New Roman"/>
          <w:sz w:val="24"/>
        </w:rPr>
        <w:t>30 сентября</w:t>
      </w:r>
      <w:r w:rsidR="00FE17DD">
        <w:rPr>
          <w:rFonts w:cs="Times New Roman"/>
          <w:sz w:val="24"/>
        </w:rPr>
        <w:t xml:space="preserve"> 2025</w:t>
      </w:r>
      <w:r w:rsidRPr="00194C44">
        <w:rPr>
          <w:rFonts w:cs="Times New Roman"/>
          <w:sz w:val="24"/>
        </w:rPr>
        <w:t xml:space="preserve"> года</w:t>
      </w:r>
    </w:p>
    <w:p w:rsidR="00977E46" w:rsidRPr="00194C44" w:rsidP="0001387C" w14:paraId="1AD0C075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194C44" w:rsidP="0001387C" w14:paraId="55740951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</w:t>
      </w:r>
      <w:r w:rsidRPr="00194C44">
        <w:rPr>
          <w:rFonts w:cs="Times New Roman"/>
          <w:sz w:val="24"/>
        </w:rPr>
        <w:t>о Е.В.</w:t>
      </w:r>
    </w:p>
    <w:p w:rsidR="00977E46" w:rsidRPr="00194C44" w:rsidP="0001387C" w14:paraId="5F9646D5" w14:textId="11CF86A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при </w:t>
      </w:r>
      <w:r w:rsidR="006A6892">
        <w:rPr>
          <w:rFonts w:cs="Times New Roman"/>
          <w:sz w:val="24"/>
        </w:rPr>
        <w:t>секретаре Мильтовой О.В.</w:t>
      </w:r>
      <w:r w:rsidRPr="00194C44">
        <w:rPr>
          <w:rFonts w:cs="Times New Roman"/>
          <w:sz w:val="24"/>
        </w:rPr>
        <w:t>,</w:t>
      </w:r>
    </w:p>
    <w:p w:rsidR="00977E46" w:rsidRPr="00194C44" w:rsidP="0001387C" w14:paraId="2328547D" w14:textId="6FEF8844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194C44">
        <w:rPr>
          <w:rFonts w:cs="Times New Roman"/>
          <w:sz w:val="24"/>
        </w:rPr>
        <w:t xml:space="preserve">в отсутствие надлежащим образом уведомленных лиц: представителя истца </w:t>
      </w:r>
      <w:r w:rsidRPr="00A10CE7" w:rsidR="00A10CE7">
        <w:rPr>
          <w:rFonts w:cs="Times New Roman"/>
          <w:sz w:val="24"/>
        </w:rPr>
        <w:t xml:space="preserve">ООО ПКО «АйДи Коллект» </w:t>
      </w:r>
      <w:r w:rsidRPr="00194C44">
        <w:rPr>
          <w:rFonts w:cs="Times New Roman"/>
          <w:sz w:val="24"/>
        </w:rPr>
        <w:t xml:space="preserve">(заявление о рассмотрении дела в отсутствие), ответчика </w:t>
      </w:r>
      <w:r w:rsidR="00A10CE7">
        <w:rPr>
          <w:rFonts w:cs="Times New Roman"/>
          <w:sz w:val="24"/>
        </w:rPr>
        <w:t>Ильина Р.А</w:t>
      </w:r>
      <w:r w:rsidR="00931424">
        <w:rPr>
          <w:rFonts w:cs="Times New Roman"/>
          <w:sz w:val="24"/>
        </w:rPr>
        <w:t>.</w:t>
      </w:r>
      <w:r w:rsidRPr="00194C44">
        <w:rPr>
          <w:rFonts w:cs="Times New Roman"/>
          <w:sz w:val="24"/>
        </w:rPr>
        <w:t xml:space="preserve"> (извещен надлежащим образом),</w:t>
      </w:r>
    </w:p>
    <w:p w:rsidR="001579F8" w:rsidP="0001387C" w14:paraId="722F8C2E" w14:textId="14A15885">
      <w:pPr>
        <w:ind w:left="-567" w:right="-285" w:firstLine="567"/>
        <w:jc w:val="both"/>
        <w:rPr>
          <w:rFonts w:eastAsia="Calibri" w:cs="Times New Roman"/>
          <w:sz w:val="24"/>
          <w:lang w:eastAsia="en-US"/>
        </w:rPr>
      </w:pPr>
      <w:r w:rsidRPr="00194C44">
        <w:rPr>
          <w:rFonts w:cs="Times New Roman"/>
          <w:sz w:val="24"/>
        </w:rPr>
        <w:t xml:space="preserve">рассмотрев в открытом </w:t>
      </w:r>
      <w:r w:rsidRPr="00194C44">
        <w:rPr>
          <w:rFonts w:cs="Times New Roman"/>
          <w:sz w:val="24"/>
        </w:rPr>
        <w:t>судебном заседании гражданское дело № 2-</w:t>
      </w:r>
      <w:r w:rsidR="00A10CE7">
        <w:rPr>
          <w:rFonts w:cs="Times New Roman"/>
          <w:sz w:val="24"/>
        </w:rPr>
        <w:t>356</w:t>
      </w:r>
      <w:r w:rsidR="00665508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>-2103/202</w:t>
      </w:r>
      <w:r w:rsidR="00FE17DD">
        <w:rPr>
          <w:rFonts w:cs="Times New Roman"/>
          <w:sz w:val="24"/>
        </w:rPr>
        <w:t>5</w:t>
      </w:r>
      <w:r w:rsidRPr="00194C44">
        <w:rPr>
          <w:rFonts w:cs="Times New Roman"/>
          <w:sz w:val="24"/>
        </w:rPr>
        <w:t xml:space="preserve"> по иску </w:t>
      </w:r>
      <w:r w:rsidRPr="00A10CE7" w:rsidR="00A10CE7">
        <w:rPr>
          <w:rFonts w:cs="Times New Roman"/>
          <w:sz w:val="24"/>
        </w:rPr>
        <w:t xml:space="preserve">ООО ПКО «АйДи Коллект» </w:t>
      </w:r>
      <w:r w:rsidRPr="00154268" w:rsidR="00154268">
        <w:rPr>
          <w:rFonts w:cs="Times New Roman"/>
          <w:sz w:val="24"/>
        </w:rPr>
        <w:t xml:space="preserve">к </w:t>
      </w:r>
      <w:r w:rsidRPr="00FC0222" w:rsidR="00FC0222">
        <w:rPr>
          <w:rFonts w:cs="Times New Roman"/>
          <w:sz w:val="24"/>
        </w:rPr>
        <w:t xml:space="preserve">Ильину Руслану Александровичу </w:t>
      </w:r>
      <w:r w:rsidRPr="00154268" w:rsidR="00154268">
        <w:rPr>
          <w:rFonts w:cs="Times New Roman"/>
          <w:sz w:val="24"/>
        </w:rPr>
        <w:t xml:space="preserve">о взыскании задолженности по договору </w:t>
      </w:r>
      <w:r w:rsidR="00FC0222">
        <w:rPr>
          <w:rFonts w:cs="Times New Roman"/>
          <w:sz w:val="24"/>
        </w:rPr>
        <w:t xml:space="preserve">потребительского </w:t>
      </w:r>
      <w:r w:rsidRPr="00154268" w:rsidR="00154268">
        <w:rPr>
          <w:rFonts w:cs="Times New Roman"/>
          <w:sz w:val="24"/>
        </w:rPr>
        <w:t xml:space="preserve">займа </w:t>
      </w:r>
      <w:r w:rsidRPr="00194C44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…….</w:t>
      </w:r>
      <w:r w:rsidR="00FC0222">
        <w:rPr>
          <w:rFonts w:cs="Times New Roman"/>
          <w:sz w:val="24"/>
        </w:rPr>
        <w:t>023</w:t>
      </w:r>
      <w:r w:rsidRPr="00194C44">
        <w:rPr>
          <w:rFonts w:eastAsia="Calibri" w:cs="Times New Roman"/>
          <w:sz w:val="24"/>
          <w:lang w:eastAsia="en-US"/>
        </w:rPr>
        <w:t xml:space="preserve"> в размере </w:t>
      </w:r>
      <w:r w:rsidR="00665508">
        <w:rPr>
          <w:rFonts w:eastAsia="Calibri" w:cs="Times New Roman"/>
          <w:sz w:val="24"/>
          <w:lang w:eastAsia="en-US"/>
        </w:rPr>
        <w:t>17600</w:t>
      </w:r>
      <w:r w:rsidRPr="00194C44">
        <w:rPr>
          <w:rFonts w:eastAsia="Calibri" w:cs="Times New Roman"/>
          <w:sz w:val="24"/>
          <w:lang w:eastAsia="en-US"/>
        </w:rPr>
        <w:t xml:space="preserve"> рублей</w:t>
      </w:r>
      <w:r w:rsidRPr="00194C44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194C44">
        <w:rPr>
          <w:rFonts w:eastAsia="Calibri" w:cs="Times New Roman"/>
          <w:sz w:val="24"/>
          <w:lang w:eastAsia="en-US"/>
        </w:rPr>
        <w:t>расходов по оплате государ</w:t>
      </w:r>
      <w:r w:rsidRPr="00194C44">
        <w:rPr>
          <w:rFonts w:eastAsia="Calibri" w:cs="Times New Roman"/>
          <w:sz w:val="24"/>
          <w:lang w:eastAsia="en-US"/>
        </w:rPr>
        <w:t xml:space="preserve">ственной пошлины в размере </w:t>
      </w:r>
      <w:r w:rsidR="006A6892">
        <w:rPr>
          <w:rFonts w:eastAsia="Calibri" w:cs="Times New Roman"/>
          <w:sz w:val="24"/>
          <w:lang w:eastAsia="en-US"/>
        </w:rPr>
        <w:t>4</w:t>
      </w:r>
      <w:r w:rsidR="00FE17DD">
        <w:rPr>
          <w:rFonts w:eastAsia="Calibri" w:cs="Times New Roman"/>
          <w:sz w:val="24"/>
          <w:lang w:eastAsia="en-US"/>
        </w:rPr>
        <w:t>0</w:t>
      </w:r>
      <w:r w:rsidR="006A6892">
        <w:rPr>
          <w:rFonts w:eastAsia="Calibri" w:cs="Times New Roman"/>
          <w:sz w:val="24"/>
          <w:lang w:eastAsia="en-US"/>
        </w:rPr>
        <w:t>00</w:t>
      </w:r>
      <w:r w:rsidRPr="00194C44">
        <w:rPr>
          <w:rFonts w:eastAsia="Calibri" w:cs="Times New Roman"/>
          <w:sz w:val="24"/>
          <w:lang w:eastAsia="en-US"/>
        </w:rPr>
        <w:t xml:space="preserve"> руб.</w:t>
      </w:r>
      <w:r w:rsidRPr="00194C44" w:rsidR="00CA38CC">
        <w:rPr>
          <w:rFonts w:eastAsia="Calibri" w:cs="Times New Roman"/>
          <w:sz w:val="24"/>
          <w:lang w:eastAsia="en-US"/>
        </w:rPr>
        <w:t>,</w:t>
      </w:r>
      <w:r w:rsidRPr="001579F8">
        <w:t xml:space="preserve"> </w:t>
      </w:r>
      <w:r w:rsidRPr="001579F8">
        <w:rPr>
          <w:rFonts w:eastAsia="Calibri" w:cs="Times New Roman"/>
          <w:sz w:val="24"/>
          <w:lang w:eastAsia="en-US"/>
        </w:rPr>
        <w:t xml:space="preserve">почтовые расходы в размере </w:t>
      </w:r>
      <w:r>
        <w:rPr>
          <w:rFonts w:eastAsia="Calibri" w:cs="Times New Roman"/>
          <w:sz w:val="24"/>
          <w:lang w:eastAsia="en-US"/>
        </w:rPr>
        <w:t>91,20</w:t>
      </w:r>
      <w:r w:rsidRPr="001579F8">
        <w:rPr>
          <w:rFonts w:eastAsia="Calibri" w:cs="Times New Roman"/>
          <w:sz w:val="24"/>
          <w:lang w:eastAsia="en-US"/>
        </w:rPr>
        <w:t xml:space="preserve"> руб</w:t>
      </w:r>
      <w:r>
        <w:rPr>
          <w:rFonts w:eastAsia="Calibri" w:cs="Times New Roman"/>
          <w:sz w:val="24"/>
          <w:lang w:eastAsia="en-US"/>
        </w:rPr>
        <w:t>.,</w:t>
      </w:r>
    </w:p>
    <w:p w:rsidR="00977E46" w:rsidRPr="00194C44" w:rsidP="0001387C" w14:paraId="2F1CC34C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194C44">
        <w:rPr>
          <w:rFonts w:cs="Times New Roman"/>
          <w:sz w:val="24"/>
        </w:rPr>
        <w:t>Руководствуясь ст.ст. 194-199 ГПК РФ, мировой судья,</w:t>
      </w:r>
    </w:p>
    <w:p w:rsidR="009E5C34" w:rsidP="0001387C" w14:paraId="13C6A3A2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</w:p>
    <w:p w:rsidR="00977E46" w:rsidP="0001387C" w14:paraId="7D7D15B8" w14:textId="7FE51E41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194C44">
        <w:rPr>
          <w:rFonts w:cs="Times New Roman"/>
          <w:sz w:val="24"/>
        </w:rPr>
        <w:t>РЕШИЛ:</w:t>
      </w:r>
    </w:p>
    <w:p w:rsidR="009E5C34" w:rsidRPr="00194C44" w:rsidP="0001387C" w14:paraId="3DFFC00D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</w:p>
    <w:p w:rsidR="00977E46" w:rsidRPr="00194C44" w:rsidP="0001387C" w14:paraId="42B72F40" w14:textId="20C7002C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Pr="00194C44">
        <w:rPr>
          <w:rFonts w:cs="Times New Roman"/>
          <w:sz w:val="24"/>
        </w:rPr>
        <w:t xml:space="preserve">сковые требования </w:t>
      </w:r>
      <w:r w:rsidRPr="00FC0222" w:rsidR="00FC0222">
        <w:rPr>
          <w:rFonts w:cs="Times New Roman"/>
          <w:sz w:val="24"/>
        </w:rPr>
        <w:t>ООО ПКО «АйДи Коллект»</w:t>
      </w:r>
      <w:r w:rsidR="00FC0222">
        <w:rPr>
          <w:rFonts w:cs="Times New Roman"/>
          <w:sz w:val="24"/>
        </w:rPr>
        <w:t xml:space="preserve"> </w:t>
      </w:r>
      <w:r w:rsidRPr="00931424" w:rsidR="00931424">
        <w:rPr>
          <w:rFonts w:cs="Times New Roman"/>
          <w:sz w:val="24"/>
        </w:rPr>
        <w:t xml:space="preserve">к </w:t>
      </w:r>
      <w:r w:rsidRPr="00FC0222" w:rsidR="00FC0222">
        <w:rPr>
          <w:rFonts w:cs="Times New Roman"/>
          <w:sz w:val="24"/>
        </w:rPr>
        <w:t>Ильину Руслану Александровичу о взыскании задолженности по договору потребительского займа</w:t>
      </w:r>
      <w:r w:rsidR="00FC0222">
        <w:rPr>
          <w:rFonts w:cs="Times New Roman"/>
          <w:sz w:val="24"/>
        </w:rPr>
        <w:t>,</w:t>
      </w:r>
      <w:r w:rsidR="006A6892">
        <w:rPr>
          <w:rFonts w:cs="Times New Roman"/>
          <w:sz w:val="24"/>
        </w:rPr>
        <w:t xml:space="preserve"> удовлетворить </w:t>
      </w:r>
      <w:r w:rsidRPr="00194C44">
        <w:rPr>
          <w:rFonts w:cs="Times New Roman"/>
          <w:sz w:val="24"/>
        </w:rPr>
        <w:t>в полном объеме.</w:t>
      </w:r>
    </w:p>
    <w:p w:rsidR="00A71C15" w:rsidRPr="00A71C15" w:rsidP="00A71C15" w14:paraId="2938595D" w14:textId="24EED005">
      <w:pPr>
        <w:ind w:left="-567" w:firstLine="709"/>
        <w:jc w:val="both"/>
        <w:rPr>
          <w:rFonts w:eastAsia="Calibri" w:cs="Times New Roman"/>
          <w:sz w:val="25"/>
          <w:szCs w:val="25"/>
          <w:lang w:eastAsia="en-US"/>
        </w:rPr>
      </w:pPr>
      <w:r w:rsidRPr="00194C44">
        <w:rPr>
          <w:rFonts w:cs="Times New Roman"/>
          <w:sz w:val="24"/>
        </w:rPr>
        <w:t xml:space="preserve">Взыскать с </w:t>
      </w:r>
      <w:r w:rsidR="00C20B5F">
        <w:rPr>
          <w:rFonts w:cs="Times New Roman"/>
          <w:sz w:val="24"/>
        </w:rPr>
        <w:t>Ильина</w:t>
      </w:r>
      <w:r w:rsidRPr="00C20B5F" w:rsidR="00C20B5F">
        <w:rPr>
          <w:rFonts w:cs="Times New Roman"/>
          <w:sz w:val="24"/>
        </w:rPr>
        <w:t xml:space="preserve"> Руслан</w:t>
      </w:r>
      <w:r w:rsidR="00C20B5F">
        <w:rPr>
          <w:rFonts w:cs="Times New Roman"/>
          <w:sz w:val="24"/>
        </w:rPr>
        <w:t>а</w:t>
      </w:r>
      <w:r w:rsidRPr="00C20B5F" w:rsidR="00C20B5F">
        <w:rPr>
          <w:rFonts w:cs="Times New Roman"/>
          <w:sz w:val="24"/>
        </w:rPr>
        <w:t xml:space="preserve"> Александрович</w:t>
      </w:r>
      <w:r w:rsidR="00C20B5F">
        <w:rPr>
          <w:rFonts w:cs="Times New Roman"/>
          <w:sz w:val="24"/>
        </w:rPr>
        <w:t>а</w:t>
      </w:r>
      <w:r w:rsidRPr="00C20B5F" w:rsidR="00C20B5F">
        <w:rPr>
          <w:rFonts w:cs="Times New Roman"/>
          <w:sz w:val="24"/>
        </w:rPr>
        <w:t xml:space="preserve"> </w:t>
      </w:r>
      <w:r w:rsidRPr="00194C44">
        <w:rPr>
          <w:rFonts w:cs="Times New Roman"/>
          <w:sz w:val="24"/>
        </w:rPr>
        <w:t>(паспорт</w:t>
      </w:r>
      <w:r w:rsidR="005B5A48">
        <w:rPr>
          <w:rFonts w:cs="Times New Roman"/>
          <w:sz w:val="24"/>
        </w:rPr>
        <w:t xml:space="preserve">: </w:t>
      </w:r>
      <w:r>
        <w:rPr>
          <w:rFonts w:cs="Times New Roman"/>
          <w:sz w:val="24"/>
        </w:rPr>
        <w:t>………</w:t>
      </w:r>
      <w:r w:rsidRPr="00194C44">
        <w:rPr>
          <w:rFonts w:cs="Times New Roman"/>
          <w:sz w:val="24"/>
        </w:rPr>
        <w:t xml:space="preserve">) </w:t>
      </w:r>
      <w:r w:rsidRPr="00194C44" w:rsidR="00CA38CC">
        <w:rPr>
          <w:rFonts w:cs="Times New Roman"/>
          <w:sz w:val="24"/>
        </w:rPr>
        <w:t xml:space="preserve">в пользу </w:t>
      </w:r>
      <w:r w:rsidRPr="00C20B5F" w:rsidR="00C20B5F">
        <w:rPr>
          <w:rFonts w:cs="Times New Roman"/>
          <w:sz w:val="25"/>
          <w:szCs w:val="25"/>
        </w:rPr>
        <w:t>ООО ПКО «АйДи Коллект» (ИНН 7730233723)</w:t>
      </w:r>
      <w:r w:rsidRPr="00154268" w:rsidR="00154268">
        <w:rPr>
          <w:rFonts w:cs="Times New Roman"/>
          <w:sz w:val="25"/>
          <w:szCs w:val="25"/>
        </w:rPr>
        <w:t xml:space="preserve"> </w:t>
      </w:r>
      <w:r w:rsidR="00265368">
        <w:rPr>
          <w:rFonts w:cs="Times New Roman"/>
          <w:sz w:val="25"/>
          <w:szCs w:val="25"/>
        </w:rPr>
        <w:t>з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адолженность по договору 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потребительского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займа </w:t>
      </w:r>
      <w:r w:rsidRPr="00132DA0" w:rsidR="00132DA0">
        <w:rPr>
          <w:rFonts w:eastAsia="Calibri" w:cs="Times New Roman"/>
          <w:sz w:val="25"/>
          <w:szCs w:val="25"/>
          <w:lang w:eastAsia="en-US"/>
        </w:rPr>
        <w:t xml:space="preserve">№ </w:t>
      </w:r>
      <w:r>
        <w:rPr>
          <w:rFonts w:eastAsia="Calibri" w:cs="Times New Roman"/>
          <w:sz w:val="25"/>
          <w:szCs w:val="25"/>
          <w:lang w:eastAsia="en-US"/>
        </w:rPr>
        <w:t>………</w:t>
      </w:r>
      <w:r w:rsidRPr="00132DA0" w:rsidR="00132DA0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 xml:space="preserve">в размере </w:t>
      </w:r>
      <w:r w:rsidRPr="00132DA0" w:rsidR="00132DA0">
        <w:rPr>
          <w:rFonts w:eastAsia="Calibri" w:cs="Times New Roman"/>
          <w:sz w:val="25"/>
          <w:szCs w:val="25"/>
          <w:lang w:eastAsia="en-US"/>
        </w:rPr>
        <w:t>17600</w:t>
      </w:r>
      <w:r w:rsidR="00132DA0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C20B5F" w:rsidR="00C20B5F">
        <w:rPr>
          <w:rFonts w:eastAsia="Calibri" w:cs="Times New Roman"/>
          <w:sz w:val="25"/>
          <w:szCs w:val="25"/>
          <w:lang w:eastAsia="en-US"/>
        </w:rPr>
        <w:t>рублей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, из которых сумма основного долга – </w:t>
      </w:r>
      <w:r w:rsidR="00132DA0">
        <w:rPr>
          <w:rFonts w:eastAsia="Calibri" w:cs="Times New Roman"/>
          <w:sz w:val="25"/>
          <w:szCs w:val="25"/>
          <w:lang w:eastAsia="en-US"/>
        </w:rPr>
        <w:t>7000</w:t>
      </w:r>
      <w:r w:rsidR="00C20B5F">
        <w:rPr>
          <w:rFonts w:eastAsia="Calibri" w:cs="Times New Roman"/>
          <w:sz w:val="25"/>
          <w:szCs w:val="25"/>
          <w:lang w:eastAsia="en-US"/>
        </w:rPr>
        <w:t>,00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 руб., проценты – </w:t>
      </w:r>
      <w:r w:rsidR="00132DA0">
        <w:rPr>
          <w:rFonts w:eastAsia="Calibri" w:cs="Times New Roman"/>
          <w:sz w:val="25"/>
          <w:szCs w:val="25"/>
          <w:lang w:eastAsia="en-US"/>
        </w:rPr>
        <w:t>8624,00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 руб., 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штраф – </w:t>
      </w:r>
      <w:r w:rsidR="00132DA0">
        <w:rPr>
          <w:rFonts w:eastAsia="Calibri" w:cs="Times New Roman"/>
          <w:sz w:val="25"/>
          <w:szCs w:val="25"/>
          <w:lang w:eastAsia="en-US"/>
        </w:rPr>
        <w:t>476,00</w:t>
      </w:r>
      <w:r w:rsidR="00C20B5F">
        <w:rPr>
          <w:rFonts w:eastAsia="Calibri" w:cs="Times New Roman"/>
          <w:sz w:val="25"/>
          <w:szCs w:val="25"/>
          <w:lang w:eastAsia="en-US"/>
        </w:rPr>
        <w:t xml:space="preserve"> руб.,</w:t>
      </w:r>
      <w:r w:rsidR="004B1205">
        <w:rPr>
          <w:rFonts w:eastAsia="Calibri" w:cs="Times New Roman"/>
          <w:sz w:val="25"/>
          <w:szCs w:val="25"/>
          <w:lang w:eastAsia="en-US"/>
        </w:rPr>
        <w:t xml:space="preserve"> </w:t>
      </w:r>
      <w:r w:rsidR="005D25AB">
        <w:rPr>
          <w:rFonts w:eastAsia="Calibri" w:cs="Times New Roman"/>
          <w:sz w:val="25"/>
          <w:szCs w:val="25"/>
          <w:lang w:eastAsia="en-US"/>
        </w:rPr>
        <w:t>задолженность по дополнительным услугам (страхование)</w:t>
      </w:r>
      <w:r w:rsidR="004B1205">
        <w:rPr>
          <w:rFonts w:eastAsia="Calibri" w:cs="Times New Roman"/>
          <w:sz w:val="25"/>
          <w:szCs w:val="25"/>
          <w:lang w:eastAsia="en-US"/>
        </w:rPr>
        <w:t xml:space="preserve"> – 1</w:t>
      </w:r>
      <w:r w:rsidR="00132DA0">
        <w:rPr>
          <w:rFonts w:eastAsia="Calibri" w:cs="Times New Roman"/>
          <w:sz w:val="25"/>
          <w:szCs w:val="25"/>
          <w:lang w:eastAsia="en-US"/>
        </w:rPr>
        <w:t>5</w:t>
      </w:r>
      <w:r w:rsidR="004B1205">
        <w:rPr>
          <w:rFonts w:eastAsia="Calibri" w:cs="Times New Roman"/>
          <w:sz w:val="25"/>
          <w:szCs w:val="25"/>
          <w:lang w:eastAsia="en-US"/>
        </w:rPr>
        <w:t xml:space="preserve">00,00 руб.,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расходы по оплате государственной пошлины в размере 4000 руб., </w:t>
      </w:r>
      <w:r w:rsidRPr="004B1205" w:rsidR="004B1205">
        <w:rPr>
          <w:rFonts w:eastAsia="Calibri" w:cs="Times New Roman"/>
          <w:sz w:val="25"/>
          <w:szCs w:val="25"/>
          <w:lang w:eastAsia="en-US"/>
        </w:rPr>
        <w:t>почтовые расходы в размере 91,20 руб</w:t>
      </w:r>
      <w:r w:rsidR="00265368">
        <w:rPr>
          <w:rFonts w:eastAsia="Calibri" w:cs="Times New Roman"/>
          <w:sz w:val="25"/>
          <w:szCs w:val="25"/>
          <w:lang w:eastAsia="en-US"/>
        </w:rPr>
        <w:t>.</w:t>
      </w:r>
      <w:r w:rsidR="004B1205">
        <w:rPr>
          <w:rFonts w:eastAsia="Calibri" w:cs="Times New Roman"/>
          <w:sz w:val="25"/>
          <w:szCs w:val="25"/>
          <w:lang w:eastAsia="en-US"/>
        </w:rPr>
        <w:t>,</w:t>
      </w:r>
      <w:r w:rsidR="00265368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A71C15">
        <w:rPr>
          <w:rFonts w:eastAsia="Calibri" w:cs="Times New Roman"/>
          <w:sz w:val="25"/>
          <w:szCs w:val="25"/>
          <w:lang w:eastAsia="en-US"/>
        </w:rPr>
        <w:t xml:space="preserve">а всего взыскать </w:t>
      </w:r>
      <w:r w:rsidR="00132DA0">
        <w:rPr>
          <w:rFonts w:eastAsia="Calibri" w:cs="Times New Roman"/>
          <w:sz w:val="25"/>
          <w:szCs w:val="25"/>
          <w:lang w:eastAsia="en-US"/>
        </w:rPr>
        <w:t>21691</w:t>
      </w:r>
      <w:r>
        <w:rPr>
          <w:rFonts w:eastAsia="Calibri" w:cs="Times New Roman"/>
          <w:sz w:val="25"/>
          <w:szCs w:val="25"/>
          <w:lang w:eastAsia="en-US"/>
        </w:rPr>
        <w:t xml:space="preserve"> руб.</w:t>
      </w:r>
      <w:r w:rsidR="005D25AB">
        <w:rPr>
          <w:rFonts w:eastAsia="Calibri" w:cs="Times New Roman"/>
          <w:sz w:val="25"/>
          <w:szCs w:val="25"/>
          <w:lang w:eastAsia="en-US"/>
        </w:rPr>
        <w:t xml:space="preserve"> 20 коп.</w:t>
      </w:r>
      <w:r>
        <w:rPr>
          <w:rFonts w:eastAsia="Calibri" w:cs="Times New Roman"/>
          <w:sz w:val="25"/>
          <w:szCs w:val="25"/>
          <w:lang w:eastAsia="en-US"/>
        </w:rPr>
        <w:t xml:space="preserve"> </w:t>
      </w:r>
      <w:r w:rsidR="00132DA0">
        <w:rPr>
          <w:rFonts w:eastAsia="Calibri" w:cs="Times New Roman"/>
          <w:sz w:val="25"/>
          <w:szCs w:val="25"/>
          <w:lang w:eastAsia="en-US"/>
        </w:rPr>
        <w:t xml:space="preserve"> </w:t>
      </w:r>
    </w:p>
    <w:p w:rsidR="00E735E7" w:rsidRPr="00E735E7" w:rsidP="00E735E7" w14:paraId="4967C026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</w:t>
      </w:r>
      <w:r w:rsidRPr="00E735E7">
        <w:rPr>
          <w:rFonts w:cs="Times New Roman"/>
          <w:sz w:val="24"/>
        </w:rPr>
        <w:t>в следующие сроки:</w:t>
      </w:r>
    </w:p>
    <w:p w:rsidR="00E735E7" w:rsidRPr="00E735E7" w:rsidP="00E735E7" w14:paraId="2C4358F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35E7" w:rsidRPr="00E735E7" w:rsidP="00E735E7" w14:paraId="2EB97398" w14:textId="6BA17063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Мотивированное решение суда составляется в течение </w:t>
      </w:r>
      <w:r>
        <w:rPr>
          <w:rFonts w:cs="Times New Roman"/>
          <w:sz w:val="24"/>
        </w:rPr>
        <w:t>десяти</w:t>
      </w:r>
      <w:r w:rsidRPr="00E735E7">
        <w:rPr>
          <w:rFonts w:cs="Times New Roman"/>
          <w:sz w:val="24"/>
        </w:rPr>
        <w:t xml:space="preserve"> дней со дня по</w:t>
      </w:r>
      <w:r w:rsidRPr="00E735E7">
        <w:rPr>
          <w:rFonts w:cs="Times New Roman"/>
          <w:sz w:val="24"/>
        </w:rPr>
        <w:t>ступления от лиц, участвующих в деле, их представителей соответствующего заявления.</w:t>
      </w:r>
    </w:p>
    <w:p w:rsidR="00E735E7" w:rsidRPr="00E735E7" w:rsidP="00E735E7" w14:paraId="1B9462F7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</w:t>
      </w:r>
      <w:r w:rsidRPr="00E735E7">
        <w:rPr>
          <w:rFonts w:cs="Times New Roman"/>
          <w:sz w:val="24"/>
        </w:rPr>
        <w:t>автономного округа-Югры через мирового судью, вынесшего решение.</w:t>
      </w:r>
    </w:p>
    <w:p w:rsidR="00E735E7" w:rsidP="00E735E7" w14:paraId="537F7E2B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     </w:t>
      </w:r>
    </w:p>
    <w:p w:rsidR="00E735E7" w:rsidRPr="00E735E7" w:rsidP="00E735E7" w14:paraId="31AA3316" w14:textId="723CEAF1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E735E7" w:rsidRPr="00E735E7" w:rsidP="00E735E7" w14:paraId="6976AE1A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E735E7">
        <w:rPr>
          <w:rFonts w:cs="Times New Roman"/>
          <w:sz w:val="24"/>
        </w:rPr>
        <w:t xml:space="preserve">     Мировой судья                                                                                 Е.В. Дурдело</w:t>
      </w:r>
    </w:p>
    <w:p w:rsidR="00575EA3" w:rsidRPr="00194C44" w:rsidP="0001387C" w14:paraId="7FDA8845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6A6892" w:rsidRPr="006A6892" w:rsidP="006A6892" w14:paraId="03F76B50" w14:textId="06F08059">
      <w:pPr>
        <w:ind w:left="-567" w:right="-1"/>
        <w:jc w:val="both"/>
        <w:rPr>
          <w:rFonts w:ascii="Courier New" w:hAnsi="Courier New" w:cs="Courier New"/>
          <w:sz w:val="22"/>
          <w:szCs w:val="22"/>
        </w:rPr>
      </w:pPr>
      <w:r>
        <w:rPr>
          <w:rFonts w:eastAsia="MS Mincho" w:cs="Times New Roman"/>
          <w:sz w:val="25"/>
          <w:szCs w:val="25"/>
        </w:rPr>
        <w:t>.</w:t>
      </w:r>
    </w:p>
    <w:p w:rsidR="0025531C" w:rsidRPr="00194C44" w:rsidP="006A6892" w14:paraId="4656D1EC" w14:textId="063D6D95">
      <w:pPr>
        <w:widowControl w:val="0"/>
        <w:ind w:left="-567" w:right="-285" w:firstLine="567"/>
        <w:jc w:val="both"/>
        <w:rPr>
          <w:sz w:val="22"/>
          <w:szCs w:val="22"/>
        </w:rPr>
      </w:pPr>
    </w:p>
    <w:sectPr w:rsidSect="0058046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1387C"/>
    <w:rsid w:val="00016EDD"/>
    <w:rsid w:val="00087B15"/>
    <w:rsid w:val="00132DA0"/>
    <w:rsid w:val="00154268"/>
    <w:rsid w:val="001579F8"/>
    <w:rsid w:val="00194C44"/>
    <w:rsid w:val="001A2426"/>
    <w:rsid w:val="0021329B"/>
    <w:rsid w:val="0025531C"/>
    <w:rsid w:val="00265368"/>
    <w:rsid w:val="0037360A"/>
    <w:rsid w:val="004B1205"/>
    <w:rsid w:val="00523CFC"/>
    <w:rsid w:val="005417A0"/>
    <w:rsid w:val="005753ED"/>
    <w:rsid w:val="00575EA3"/>
    <w:rsid w:val="0058046D"/>
    <w:rsid w:val="005A523A"/>
    <w:rsid w:val="005B5A48"/>
    <w:rsid w:val="005D25AB"/>
    <w:rsid w:val="00665508"/>
    <w:rsid w:val="006A6892"/>
    <w:rsid w:val="007B254C"/>
    <w:rsid w:val="00931424"/>
    <w:rsid w:val="00977E46"/>
    <w:rsid w:val="009E5C34"/>
    <w:rsid w:val="00A10CE7"/>
    <w:rsid w:val="00A34652"/>
    <w:rsid w:val="00A71C15"/>
    <w:rsid w:val="00B92D45"/>
    <w:rsid w:val="00B943C0"/>
    <w:rsid w:val="00C20B5F"/>
    <w:rsid w:val="00C27EA0"/>
    <w:rsid w:val="00C42154"/>
    <w:rsid w:val="00C832CB"/>
    <w:rsid w:val="00CA38CC"/>
    <w:rsid w:val="00CE1712"/>
    <w:rsid w:val="00E735E7"/>
    <w:rsid w:val="00EB692D"/>
    <w:rsid w:val="00EF2F8F"/>
    <w:rsid w:val="00FC0222"/>
    <w:rsid w:val="00FE17DD"/>
    <w:rsid w:val="00FF54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E171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E17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1F3F-EDF2-45AD-8891-25E9FFF5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